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BF" w:rsidRPr="007B26BF" w:rsidRDefault="007B26BF" w:rsidP="007B26BF">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7B26BF">
        <w:rPr>
          <w:rFonts w:ascii="Arial" w:eastAsia="Times New Roman" w:hAnsi="Arial" w:cs="Arial"/>
          <w:b/>
          <w:bCs/>
          <w:color w:val="075192"/>
          <w:sz w:val="42"/>
          <w:szCs w:val="42"/>
          <w:lang w:eastAsia="tr-TR"/>
        </w:rPr>
        <w:t>TEKNOLOJİ BAĞIMLILIĞI VE TEKNOLOJİYİ DOĞRU KULLANMA</w:t>
      </w:r>
    </w:p>
    <w:p w:rsidR="007B26BF" w:rsidRPr="007B26BF" w:rsidRDefault="007B26BF" w:rsidP="007B26BF">
      <w:pPr>
        <w:shd w:val="clear" w:color="auto" w:fill="FFFFFF"/>
        <w:spacing w:after="150" w:line="240" w:lineRule="auto"/>
        <w:rPr>
          <w:rFonts w:ascii="Arial" w:eastAsia="Times New Roman" w:hAnsi="Arial" w:cs="Arial"/>
          <w:color w:val="7B868F"/>
          <w:sz w:val="21"/>
          <w:szCs w:val="21"/>
          <w:lang w:eastAsia="tr-TR"/>
        </w:rPr>
      </w:pPr>
      <w:r w:rsidRPr="007B26BF">
        <w:rPr>
          <w:rFonts w:ascii="Arial" w:eastAsia="Times New Roman" w:hAnsi="Arial" w:cs="Arial"/>
          <w:color w:val="7B868F"/>
          <w:sz w:val="21"/>
          <w:szCs w:val="21"/>
          <w:lang w:eastAsia="tr-TR"/>
        </w:rPr>
        <w:t> </w:t>
      </w:r>
    </w:p>
    <w:p w:rsidR="007B26BF" w:rsidRPr="007B26BF" w:rsidRDefault="007B26BF" w:rsidP="007B26BF">
      <w:pPr>
        <w:shd w:val="clear" w:color="auto" w:fill="FFFFFF"/>
        <w:spacing w:line="240" w:lineRule="auto"/>
        <w:rPr>
          <w:rFonts w:ascii="Arial" w:eastAsia="Times New Roman" w:hAnsi="Arial" w:cs="Arial"/>
          <w:color w:val="7B868F"/>
          <w:sz w:val="21"/>
          <w:szCs w:val="21"/>
          <w:lang w:eastAsia="tr-TR"/>
        </w:rPr>
      </w:pPr>
      <w:r w:rsidRPr="007B26BF">
        <w:rPr>
          <w:rFonts w:ascii="Arial" w:eastAsia="Times New Roman" w:hAnsi="Arial" w:cs="Arial"/>
          <w:b/>
          <w:bCs/>
          <w:color w:val="7B868F"/>
          <w:sz w:val="21"/>
          <w:lang w:eastAsia="tr-TR"/>
        </w:rPr>
        <w:t>TEKNOLOJİ BAĞIMLILIĞI VE TEKNOLOJİYİ DOĞRU KULLANMA</w:t>
      </w:r>
    </w:p>
    <w:p w:rsidR="007B26BF" w:rsidRPr="007B26BF" w:rsidRDefault="007B26BF" w:rsidP="007B26BF">
      <w:pPr>
        <w:shd w:val="clear" w:color="auto" w:fill="FFFFFF"/>
        <w:spacing w:after="150" w:line="240" w:lineRule="auto"/>
        <w:rPr>
          <w:rFonts w:ascii="Arial" w:eastAsia="Times New Roman" w:hAnsi="Arial" w:cs="Arial"/>
          <w:color w:val="7B868F"/>
          <w:sz w:val="21"/>
          <w:szCs w:val="21"/>
          <w:lang w:eastAsia="tr-TR"/>
        </w:rPr>
      </w:pPr>
      <w:r w:rsidRPr="007B26BF">
        <w:rPr>
          <w:rFonts w:ascii="Arial" w:eastAsia="Times New Roman" w:hAnsi="Arial" w:cs="Arial"/>
          <w:color w:val="7B868F"/>
          <w:sz w:val="21"/>
          <w:szCs w:val="21"/>
          <w:lang w:eastAsia="tr-TR"/>
        </w:rPr>
        <w:t> </w:t>
      </w:r>
    </w:p>
    <w:p w:rsidR="007B26BF" w:rsidRPr="007B26BF" w:rsidRDefault="007B26BF" w:rsidP="007B26BF">
      <w:pPr>
        <w:shd w:val="clear" w:color="auto" w:fill="FFFFFF"/>
        <w:spacing w:line="240" w:lineRule="auto"/>
        <w:rPr>
          <w:rFonts w:ascii="Arial" w:eastAsia="Times New Roman" w:hAnsi="Arial" w:cs="Arial"/>
          <w:color w:val="7B868F"/>
          <w:sz w:val="21"/>
          <w:szCs w:val="21"/>
          <w:lang w:eastAsia="tr-TR"/>
        </w:rPr>
      </w:pPr>
      <w:r w:rsidRPr="007B26BF">
        <w:rPr>
          <w:rFonts w:ascii="Arial" w:eastAsia="Times New Roman" w:hAnsi="Arial" w:cs="Arial"/>
          <w:color w:val="7B868F"/>
          <w:sz w:val="21"/>
          <w:szCs w:val="21"/>
          <w:lang w:eastAsia="tr-TR"/>
        </w:rPr>
        <w:t>  İçinde bulunduğumuz </w:t>
      </w:r>
      <w:hyperlink r:id="rId4" w:tooltip="teknoloji Nedir" w:history="1">
        <w:r w:rsidRPr="007B26BF">
          <w:rPr>
            <w:rFonts w:ascii="Arial" w:eastAsia="Times New Roman" w:hAnsi="Arial" w:cs="Arial"/>
            <w:color w:val="337AB7"/>
            <w:sz w:val="21"/>
            <w:lang w:eastAsia="tr-TR"/>
          </w:rPr>
          <w:t>teknoloji</w:t>
        </w:r>
      </w:hyperlink>
      <w:r w:rsidRPr="007B26BF">
        <w:rPr>
          <w:rFonts w:ascii="Arial" w:eastAsia="Times New Roman" w:hAnsi="Arial" w:cs="Arial"/>
          <w:color w:val="7B868F"/>
          <w:sz w:val="21"/>
          <w:szCs w:val="21"/>
          <w:lang w:eastAsia="tr-TR"/>
        </w:rPr>
        <w:t> çağı hem hayatımızı kolaylaştırıyor, hem de yeni sıkıntıları beraberinde getiriyor. Yetişkinlerin uzun saatler meşgul olduğu cep telefonu, tablet, televizyon, elektronik oyunlar çağımızın kaçınılmaz zorunlulukları gibi gözükse de, sadece yetişkinler için değil çocuklar için de yarattığı bağımlılıkla birlikte sakıncalar doğuruyor.</w:t>
      </w:r>
      <w:r w:rsidRPr="007B26BF">
        <w:rPr>
          <w:rFonts w:ascii="Arial" w:eastAsia="Times New Roman" w:hAnsi="Arial" w:cs="Arial"/>
          <w:color w:val="7B868F"/>
          <w:sz w:val="21"/>
          <w:szCs w:val="21"/>
          <w:lang w:eastAsia="tr-TR"/>
        </w:rPr>
        <w:br/>
        <w:t> </w:t>
      </w:r>
      <w:r w:rsidRPr="007B26BF">
        <w:rPr>
          <w:rFonts w:ascii="Arial" w:eastAsia="Times New Roman" w:hAnsi="Arial" w:cs="Arial"/>
          <w:color w:val="7B868F"/>
          <w:sz w:val="21"/>
          <w:szCs w:val="21"/>
          <w:lang w:eastAsia="tr-TR"/>
        </w:rPr>
        <w:br/>
        <w:t>  Teknolojik aletlerin </w:t>
      </w:r>
      <w:hyperlink r:id="rId5" w:tooltip="bağımlılık Nedir" w:history="1">
        <w:r w:rsidRPr="007B26BF">
          <w:rPr>
            <w:rFonts w:ascii="Arial" w:eastAsia="Times New Roman" w:hAnsi="Arial" w:cs="Arial"/>
            <w:color w:val="337AB7"/>
            <w:sz w:val="21"/>
            <w:lang w:eastAsia="tr-TR"/>
          </w:rPr>
          <w:t>bağımlılık</w:t>
        </w:r>
      </w:hyperlink>
      <w:r w:rsidRPr="007B26BF">
        <w:rPr>
          <w:rFonts w:ascii="Arial" w:eastAsia="Times New Roman" w:hAnsi="Arial" w:cs="Arial"/>
          <w:color w:val="7B868F"/>
          <w:sz w:val="21"/>
          <w:szCs w:val="21"/>
          <w:lang w:eastAsia="tr-TR"/>
        </w:rPr>
        <w:t> yapıcı etkileri güçlü. ‘Teknolojik bağımlılık’ denilen tanımlamada çocuk gittikçe daha çok zamanı söz konusu teknolojik aletlerle geçiriyor. Toplumsal yaşamdan kaçma, içe kapanıklık, bu aletleri kullanması anne ve babası tarafından engellendiğinde aşırı tepkiler verme gibi belirtiler psikolojik </w:t>
      </w:r>
      <w:hyperlink r:id="rId6" w:tooltip="travma Nedir" w:history="1">
        <w:r w:rsidRPr="007B26BF">
          <w:rPr>
            <w:rFonts w:ascii="Arial" w:eastAsia="Times New Roman" w:hAnsi="Arial" w:cs="Arial"/>
            <w:color w:val="337AB7"/>
            <w:sz w:val="21"/>
            <w:lang w:eastAsia="tr-TR"/>
          </w:rPr>
          <w:t>travma</w:t>
        </w:r>
      </w:hyperlink>
      <w:r w:rsidRPr="007B26BF">
        <w:rPr>
          <w:rFonts w:ascii="Arial" w:eastAsia="Times New Roman" w:hAnsi="Arial" w:cs="Arial"/>
          <w:color w:val="7B868F"/>
          <w:sz w:val="21"/>
          <w:szCs w:val="21"/>
          <w:lang w:eastAsia="tr-TR"/>
        </w:rPr>
        <w:t>nın yarattığı etkiler arasında sayılabiliyor. Bu grup çocuklarda </w:t>
      </w:r>
      <w:hyperlink r:id="rId7" w:tooltip="depresyon Nedir" w:history="1">
        <w:r w:rsidRPr="007B26BF">
          <w:rPr>
            <w:rFonts w:ascii="Arial" w:eastAsia="Times New Roman" w:hAnsi="Arial" w:cs="Arial"/>
            <w:color w:val="337AB7"/>
            <w:sz w:val="21"/>
            <w:lang w:eastAsia="tr-TR"/>
          </w:rPr>
          <w:t>depresyon</w:t>
        </w:r>
      </w:hyperlink>
      <w:r w:rsidRPr="007B26BF">
        <w:rPr>
          <w:rFonts w:ascii="Arial" w:eastAsia="Times New Roman" w:hAnsi="Arial" w:cs="Arial"/>
          <w:color w:val="7B868F"/>
          <w:sz w:val="21"/>
          <w:szCs w:val="21"/>
          <w:lang w:eastAsia="tr-TR"/>
        </w:rPr>
        <w:t>, </w:t>
      </w:r>
      <w:hyperlink r:id="rId8" w:tooltip="otizm Nedir" w:history="1">
        <w:r w:rsidRPr="007B26BF">
          <w:rPr>
            <w:rFonts w:ascii="Arial" w:eastAsia="Times New Roman" w:hAnsi="Arial" w:cs="Arial"/>
            <w:color w:val="337AB7"/>
            <w:sz w:val="21"/>
            <w:lang w:eastAsia="tr-TR"/>
          </w:rPr>
          <w:t>otizm</w:t>
        </w:r>
      </w:hyperlink>
      <w:r w:rsidRPr="007B26BF">
        <w:rPr>
          <w:rFonts w:ascii="Arial" w:eastAsia="Times New Roman" w:hAnsi="Arial" w:cs="Arial"/>
          <w:color w:val="7B868F"/>
          <w:sz w:val="21"/>
          <w:szCs w:val="21"/>
          <w:lang w:eastAsia="tr-TR"/>
        </w:rPr>
        <w:t>, dikkat eksikliği ve </w:t>
      </w:r>
      <w:hyperlink r:id="rId9" w:tooltip="bipolar bozukluk Nedir" w:history="1">
        <w:r w:rsidRPr="007B26BF">
          <w:rPr>
            <w:rFonts w:ascii="Arial" w:eastAsia="Times New Roman" w:hAnsi="Arial" w:cs="Arial"/>
            <w:color w:val="337AB7"/>
            <w:sz w:val="21"/>
            <w:lang w:eastAsia="tr-TR"/>
          </w:rPr>
          <w:t>bipolar bozukluk</w:t>
        </w:r>
      </w:hyperlink>
      <w:r w:rsidRPr="007B26BF">
        <w:rPr>
          <w:rFonts w:ascii="Arial" w:eastAsia="Times New Roman" w:hAnsi="Arial" w:cs="Arial"/>
          <w:color w:val="7B868F"/>
          <w:sz w:val="21"/>
          <w:szCs w:val="21"/>
          <w:lang w:eastAsia="tr-TR"/>
        </w:rPr>
        <w:t> daha fazla görülebiliyor.</w:t>
      </w:r>
    </w:p>
    <w:p w:rsidR="007B26BF" w:rsidRPr="007B26BF" w:rsidRDefault="007B26BF" w:rsidP="007B26BF">
      <w:pPr>
        <w:shd w:val="clear" w:color="auto" w:fill="FFFFFF"/>
        <w:spacing w:after="150" w:line="240" w:lineRule="auto"/>
        <w:rPr>
          <w:rFonts w:ascii="Arial" w:eastAsia="Times New Roman" w:hAnsi="Arial" w:cs="Arial"/>
          <w:color w:val="7B868F"/>
          <w:sz w:val="21"/>
          <w:szCs w:val="21"/>
          <w:lang w:eastAsia="tr-TR"/>
        </w:rPr>
      </w:pPr>
      <w:r w:rsidRPr="007B26BF">
        <w:rPr>
          <w:rFonts w:ascii="Arial" w:eastAsia="Times New Roman" w:hAnsi="Arial" w:cs="Arial"/>
          <w:color w:val="7B868F"/>
          <w:sz w:val="21"/>
          <w:szCs w:val="21"/>
          <w:lang w:eastAsia="tr-TR"/>
        </w:rPr>
        <w:t> </w:t>
      </w:r>
    </w:p>
    <w:p w:rsidR="007B26BF" w:rsidRPr="007B26BF" w:rsidRDefault="007B26BF" w:rsidP="007B26BF">
      <w:pPr>
        <w:shd w:val="clear" w:color="auto" w:fill="FFFFFF"/>
        <w:spacing w:line="240" w:lineRule="auto"/>
        <w:jc w:val="center"/>
        <w:rPr>
          <w:rFonts w:ascii="Arial" w:eastAsia="Times New Roman" w:hAnsi="Arial" w:cs="Arial"/>
          <w:color w:val="7B868F"/>
          <w:sz w:val="21"/>
          <w:szCs w:val="21"/>
          <w:lang w:eastAsia="tr-TR"/>
        </w:rPr>
      </w:pPr>
    </w:p>
    <w:p w:rsidR="007B26BF" w:rsidRPr="007B26BF" w:rsidRDefault="007B26BF" w:rsidP="007B26BF">
      <w:pPr>
        <w:shd w:val="clear" w:color="auto" w:fill="FFFFFF"/>
        <w:spacing w:after="150" w:line="240" w:lineRule="auto"/>
        <w:rPr>
          <w:rFonts w:ascii="Arial" w:eastAsia="Times New Roman" w:hAnsi="Arial" w:cs="Arial"/>
          <w:color w:val="7B868F"/>
          <w:sz w:val="21"/>
          <w:szCs w:val="21"/>
          <w:lang w:eastAsia="tr-TR"/>
        </w:rPr>
      </w:pPr>
      <w:r w:rsidRPr="007B26BF">
        <w:rPr>
          <w:rFonts w:ascii="Arial" w:eastAsia="Times New Roman" w:hAnsi="Arial" w:cs="Arial"/>
          <w:color w:val="7B868F"/>
          <w:sz w:val="21"/>
          <w:szCs w:val="21"/>
          <w:lang w:eastAsia="tr-TR"/>
        </w:rPr>
        <w:t> </w:t>
      </w:r>
    </w:p>
    <w:p w:rsidR="007B26BF" w:rsidRPr="007B26BF" w:rsidRDefault="007B26BF" w:rsidP="007B26BF">
      <w:pPr>
        <w:shd w:val="clear" w:color="auto" w:fill="FFFFFF"/>
        <w:spacing w:line="240" w:lineRule="auto"/>
        <w:rPr>
          <w:rFonts w:ascii="Arial" w:eastAsia="Times New Roman" w:hAnsi="Arial" w:cs="Arial"/>
          <w:color w:val="7B868F"/>
          <w:sz w:val="21"/>
          <w:szCs w:val="21"/>
          <w:lang w:eastAsia="tr-TR"/>
        </w:rPr>
      </w:pPr>
      <w:r w:rsidRPr="007B26BF">
        <w:rPr>
          <w:rFonts w:ascii="Arial" w:eastAsia="Times New Roman" w:hAnsi="Arial" w:cs="Arial"/>
          <w:color w:val="7B868F"/>
          <w:sz w:val="21"/>
          <w:szCs w:val="21"/>
          <w:lang w:eastAsia="tr-TR"/>
        </w:rPr>
        <w:br/>
        <w:t> </w:t>
      </w:r>
      <w:r w:rsidRPr="007B26BF">
        <w:rPr>
          <w:rFonts w:ascii="Arial" w:eastAsia="Times New Roman" w:hAnsi="Arial" w:cs="Arial"/>
          <w:color w:val="7B868F"/>
          <w:sz w:val="21"/>
          <w:szCs w:val="21"/>
          <w:lang w:eastAsia="tr-TR"/>
        </w:rPr>
        <w:br/>
      </w:r>
      <w:r w:rsidRPr="007B26BF">
        <w:rPr>
          <w:rFonts w:ascii="Arial" w:eastAsia="Times New Roman" w:hAnsi="Arial" w:cs="Arial"/>
          <w:b/>
          <w:bCs/>
          <w:color w:val="7B868F"/>
          <w:sz w:val="21"/>
          <w:lang w:eastAsia="tr-TR"/>
        </w:rPr>
        <w:t> Fiziksel zararlar da veriyor</w:t>
      </w:r>
      <w:r w:rsidRPr="007B26BF">
        <w:rPr>
          <w:rFonts w:ascii="Arial" w:eastAsia="Times New Roman" w:hAnsi="Arial" w:cs="Arial"/>
          <w:color w:val="7B868F"/>
          <w:sz w:val="21"/>
          <w:szCs w:val="21"/>
          <w:lang w:eastAsia="tr-TR"/>
        </w:rPr>
        <w:br/>
        <w:t>Yüksek teknolojik hız ile gerçek hayat arasındaki farklılık çocukların davranışlarına </w:t>
      </w:r>
      <w:hyperlink r:id="rId10" w:tooltip="hoşgörü Nedir" w:history="1">
        <w:r w:rsidRPr="007B26BF">
          <w:rPr>
            <w:rFonts w:ascii="Arial" w:eastAsia="Times New Roman" w:hAnsi="Arial" w:cs="Arial"/>
            <w:color w:val="337AB7"/>
            <w:sz w:val="21"/>
            <w:lang w:eastAsia="tr-TR"/>
          </w:rPr>
          <w:t>hoşgörü</w:t>
        </w:r>
      </w:hyperlink>
      <w:r w:rsidRPr="007B26BF">
        <w:rPr>
          <w:rFonts w:ascii="Arial" w:eastAsia="Times New Roman" w:hAnsi="Arial" w:cs="Arial"/>
          <w:color w:val="7B868F"/>
          <w:sz w:val="21"/>
          <w:szCs w:val="21"/>
          <w:lang w:eastAsia="tr-TR"/>
        </w:rPr>
        <w:t>süzlük, </w:t>
      </w:r>
      <w:hyperlink r:id="rId11" w:tooltip="empati Nedir" w:history="1">
        <w:r w:rsidRPr="007B26BF">
          <w:rPr>
            <w:rFonts w:ascii="Arial" w:eastAsia="Times New Roman" w:hAnsi="Arial" w:cs="Arial"/>
            <w:color w:val="337AB7"/>
            <w:sz w:val="21"/>
            <w:lang w:eastAsia="tr-TR"/>
          </w:rPr>
          <w:t>empati</w:t>
        </w:r>
      </w:hyperlink>
      <w:r w:rsidRPr="007B26BF">
        <w:rPr>
          <w:rFonts w:ascii="Arial" w:eastAsia="Times New Roman" w:hAnsi="Arial" w:cs="Arial"/>
          <w:color w:val="7B868F"/>
          <w:sz w:val="21"/>
          <w:szCs w:val="21"/>
          <w:lang w:eastAsia="tr-TR"/>
        </w:rPr>
        <w:t> yapamama, olaylar karşısında çözüm üretememe olarak yansıyor. Çocuklar zamanla </w:t>
      </w:r>
      <w:hyperlink r:id="rId12" w:tooltip="agresif Nedir" w:history="1">
        <w:r w:rsidRPr="007B26BF">
          <w:rPr>
            <w:rFonts w:ascii="Arial" w:eastAsia="Times New Roman" w:hAnsi="Arial" w:cs="Arial"/>
            <w:color w:val="337AB7"/>
            <w:sz w:val="21"/>
            <w:lang w:eastAsia="tr-TR"/>
          </w:rPr>
          <w:t>agresif</w:t>
        </w:r>
      </w:hyperlink>
      <w:r w:rsidRPr="007B26BF">
        <w:rPr>
          <w:rFonts w:ascii="Arial" w:eastAsia="Times New Roman" w:hAnsi="Arial" w:cs="Arial"/>
          <w:color w:val="7B868F"/>
          <w:sz w:val="21"/>
          <w:szCs w:val="21"/>
          <w:lang w:eastAsia="tr-TR"/>
        </w:rPr>
        <w:t> kişilik yapısına sahip olabiliyor. Toplumda iletişim kurmakta güçlük çeken çocuklar hayal ile gerçeği ayırt edemeyecek kadar teknolojik aletlerden etkileniyor.</w:t>
      </w:r>
      <w:r w:rsidRPr="007B26BF">
        <w:rPr>
          <w:rFonts w:ascii="Arial" w:eastAsia="Times New Roman" w:hAnsi="Arial" w:cs="Arial"/>
          <w:color w:val="7B868F"/>
          <w:sz w:val="21"/>
          <w:szCs w:val="21"/>
          <w:lang w:eastAsia="tr-TR"/>
        </w:rPr>
        <w:br/>
        <w:t> </w:t>
      </w:r>
      <w:r w:rsidRPr="007B26BF">
        <w:rPr>
          <w:rFonts w:ascii="Arial" w:eastAsia="Times New Roman" w:hAnsi="Arial" w:cs="Arial"/>
          <w:color w:val="7B868F"/>
          <w:sz w:val="21"/>
          <w:szCs w:val="21"/>
          <w:lang w:eastAsia="tr-TR"/>
        </w:rPr>
        <w:br/>
        <w:t>Teknolojik aletlerin çocuklarda yarattığı fiziksel olumsuzluklar da şöyle sıralanıyor:</w:t>
      </w:r>
      <w:r w:rsidRPr="007B26BF">
        <w:rPr>
          <w:rFonts w:ascii="Arial" w:eastAsia="Times New Roman" w:hAnsi="Arial" w:cs="Arial"/>
          <w:color w:val="7B868F"/>
          <w:sz w:val="21"/>
          <w:szCs w:val="21"/>
          <w:lang w:eastAsia="tr-TR"/>
        </w:rPr>
        <w:br/>
        <w:t>• Görme sorunları. </w:t>
      </w:r>
      <w:r w:rsidRPr="007B26BF">
        <w:rPr>
          <w:rFonts w:ascii="Arial" w:eastAsia="Times New Roman" w:hAnsi="Arial" w:cs="Arial"/>
          <w:color w:val="7B868F"/>
          <w:sz w:val="21"/>
          <w:szCs w:val="21"/>
          <w:lang w:eastAsia="tr-TR"/>
        </w:rPr>
        <w:br/>
        <w:t>• Duruş ve </w:t>
      </w:r>
      <w:hyperlink r:id="rId13" w:tooltip="iskelet Nedir" w:history="1">
        <w:r w:rsidRPr="007B26BF">
          <w:rPr>
            <w:rFonts w:ascii="Arial" w:eastAsia="Times New Roman" w:hAnsi="Arial" w:cs="Arial"/>
            <w:color w:val="337AB7"/>
            <w:sz w:val="21"/>
            <w:lang w:eastAsia="tr-TR"/>
          </w:rPr>
          <w:t>iskelet</w:t>
        </w:r>
      </w:hyperlink>
      <w:r w:rsidRPr="007B26BF">
        <w:rPr>
          <w:rFonts w:ascii="Arial" w:eastAsia="Times New Roman" w:hAnsi="Arial" w:cs="Arial"/>
          <w:color w:val="7B868F"/>
          <w:sz w:val="21"/>
          <w:szCs w:val="21"/>
          <w:lang w:eastAsia="tr-TR"/>
        </w:rPr>
        <w:t> bozuklukları.</w:t>
      </w:r>
      <w:r w:rsidRPr="007B26BF">
        <w:rPr>
          <w:rFonts w:ascii="Arial" w:eastAsia="Times New Roman" w:hAnsi="Arial" w:cs="Arial"/>
          <w:color w:val="7B868F"/>
          <w:sz w:val="21"/>
          <w:szCs w:val="21"/>
          <w:lang w:eastAsia="tr-TR"/>
        </w:rPr>
        <w:br/>
        <w:t>• Radyasyon alımı. </w:t>
      </w:r>
      <w:r w:rsidRPr="007B26BF">
        <w:rPr>
          <w:rFonts w:ascii="Arial" w:eastAsia="Times New Roman" w:hAnsi="Arial" w:cs="Arial"/>
          <w:color w:val="7B868F"/>
          <w:sz w:val="21"/>
          <w:szCs w:val="21"/>
          <w:lang w:eastAsia="tr-TR"/>
        </w:rPr>
        <w:br/>
        <w:t>• Hareket kısıtlılığının getirdiği kas ve eklem problemleri. </w:t>
      </w:r>
      <w:r w:rsidRPr="007B26BF">
        <w:rPr>
          <w:rFonts w:ascii="Arial" w:eastAsia="Times New Roman" w:hAnsi="Arial" w:cs="Arial"/>
          <w:color w:val="7B868F"/>
          <w:sz w:val="21"/>
          <w:szCs w:val="21"/>
          <w:lang w:eastAsia="tr-TR"/>
        </w:rPr>
        <w:br/>
        <w:t>• </w:t>
      </w:r>
      <w:hyperlink r:id="rId14" w:tooltip="Obezite Nedir" w:history="1">
        <w:r w:rsidRPr="007B26BF">
          <w:rPr>
            <w:rFonts w:ascii="Arial" w:eastAsia="Times New Roman" w:hAnsi="Arial" w:cs="Arial"/>
            <w:color w:val="337AB7"/>
            <w:sz w:val="21"/>
            <w:lang w:eastAsia="tr-TR"/>
          </w:rPr>
          <w:t>Obezite</w:t>
        </w:r>
      </w:hyperlink>
      <w:r w:rsidRPr="007B26BF">
        <w:rPr>
          <w:rFonts w:ascii="Arial" w:eastAsia="Times New Roman" w:hAnsi="Arial" w:cs="Arial"/>
          <w:color w:val="7B868F"/>
          <w:sz w:val="21"/>
          <w:szCs w:val="21"/>
          <w:lang w:eastAsia="tr-TR"/>
        </w:rPr>
        <w:t> riski. </w:t>
      </w:r>
      <w:r w:rsidRPr="007B26BF">
        <w:rPr>
          <w:rFonts w:ascii="Arial" w:eastAsia="Times New Roman" w:hAnsi="Arial" w:cs="Arial"/>
          <w:color w:val="7B868F"/>
          <w:sz w:val="21"/>
          <w:szCs w:val="21"/>
          <w:lang w:eastAsia="tr-TR"/>
        </w:rPr>
        <w:br/>
        <w:t>• Uyku kalitesinde bozulmalar ve uykuya dalış sorunları.</w:t>
      </w:r>
      <w:r w:rsidRPr="007B26BF">
        <w:rPr>
          <w:rFonts w:ascii="Arial" w:eastAsia="Times New Roman" w:hAnsi="Arial" w:cs="Arial"/>
          <w:color w:val="7B868F"/>
          <w:sz w:val="21"/>
          <w:szCs w:val="21"/>
          <w:lang w:eastAsia="tr-TR"/>
        </w:rPr>
        <w:br/>
        <w:t> </w:t>
      </w:r>
      <w:r w:rsidRPr="007B26BF">
        <w:rPr>
          <w:rFonts w:ascii="Arial" w:eastAsia="Times New Roman" w:hAnsi="Arial" w:cs="Arial"/>
          <w:color w:val="7B868F"/>
          <w:sz w:val="21"/>
          <w:szCs w:val="21"/>
          <w:lang w:eastAsia="tr-TR"/>
        </w:rPr>
        <w:br/>
      </w:r>
      <w:r w:rsidRPr="007B26BF">
        <w:rPr>
          <w:rFonts w:ascii="Arial" w:eastAsia="Times New Roman" w:hAnsi="Arial" w:cs="Arial"/>
          <w:b/>
          <w:bCs/>
          <w:color w:val="7B868F"/>
          <w:sz w:val="21"/>
          <w:lang w:eastAsia="tr-TR"/>
        </w:rPr>
        <w:t>   Anne babalar neler yapmalı?</w:t>
      </w:r>
      <w:r w:rsidRPr="007B26BF">
        <w:rPr>
          <w:rFonts w:ascii="Arial" w:eastAsia="Times New Roman" w:hAnsi="Arial" w:cs="Arial"/>
          <w:color w:val="7B868F"/>
          <w:sz w:val="21"/>
          <w:szCs w:val="21"/>
          <w:lang w:eastAsia="tr-TR"/>
        </w:rPr>
        <w:br/>
        <w:t>Öncelikle çocukların nelerle ilgilendikleri konusunda </w:t>
      </w:r>
      <w:hyperlink r:id="rId15" w:tooltip="ebeveyn Nedir" w:history="1">
        <w:r w:rsidRPr="007B26BF">
          <w:rPr>
            <w:rFonts w:ascii="Arial" w:eastAsia="Times New Roman" w:hAnsi="Arial" w:cs="Arial"/>
            <w:color w:val="337AB7"/>
            <w:sz w:val="21"/>
            <w:lang w:eastAsia="tr-TR"/>
          </w:rPr>
          <w:t>ebeveyn</w:t>
        </w:r>
      </w:hyperlink>
      <w:r w:rsidRPr="007B26BF">
        <w:rPr>
          <w:rFonts w:ascii="Arial" w:eastAsia="Times New Roman" w:hAnsi="Arial" w:cs="Arial"/>
          <w:color w:val="7B868F"/>
          <w:sz w:val="21"/>
          <w:szCs w:val="21"/>
          <w:lang w:eastAsia="tr-TR"/>
        </w:rPr>
        <w:t>ler bilgi sahibi olmalı. Çocuklarla daha çok iletişimde olmak ve onların ilgi duydukları alanları takip etmek güven ortamı sağlıyor. Ailelerin denetim ve gözetimini de kolaylaştırıyor. Çocukların yaşlarına göre saatler, ilgilendikleri alanlar ve içeriklerle ilgili düzenlemeler de getirilmeli.</w:t>
      </w:r>
      <w:r w:rsidRPr="007B26BF">
        <w:rPr>
          <w:rFonts w:ascii="Arial" w:eastAsia="Times New Roman" w:hAnsi="Arial" w:cs="Arial"/>
          <w:color w:val="7B868F"/>
          <w:sz w:val="21"/>
          <w:szCs w:val="21"/>
          <w:lang w:eastAsia="tr-TR"/>
        </w:rPr>
        <w:br/>
        <w:t> </w:t>
      </w:r>
      <w:r w:rsidRPr="007B26BF">
        <w:rPr>
          <w:rFonts w:ascii="Arial" w:eastAsia="Times New Roman" w:hAnsi="Arial" w:cs="Arial"/>
          <w:color w:val="7B868F"/>
          <w:sz w:val="21"/>
          <w:szCs w:val="21"/>
          <w:lang w:eastAsia="tr-TR"/>
        </w:rPr>
        <w:br/>
      </w:r>
      <w:r w:rsidRPr="007B26BF">
        <w:rPr>
          <w:rFonts w:ascii="Arial" w:eastAsia="Times New Roman" w:hAnsi="Arial" w:cs="Arial"/>
          <w:b/>
          <w:bCs/>
          <w:color w:val="7B868F"/>
          <w:sz w:val="21"/>
          <w:lang w:eastAsia="tr-TR"/>
        </w:rPr>
        <w:t>  Önce aile bağımlılıktan kurtulmalı</w:t>
      </w:r>
      <w:r w:rsidRPr="007B26BF">
        <w:rPr>
          <w:rFonts w:ascii="Arial" w:eastAsia="Times New Roman" w:hAnsi="Arial" w:cs="Arial"/>
          <w:color w:val="7B868F"/>
          <w:sz w:val="21"/>
          <w:szCs w:val="21"/>
          <w:lang w:eastAsia="tr-TR"/>
        </w:rPr>
        <w:br/>
        <w:t>Ebeveynler çocuklarına </w:t>
      </w:r>
      <w:hyperlink r:id="rId16" w:tooltip="rol model Nedir" w:history="1">
        <w:r w:rsidRPr="007B26BF">
          <w:rPr>
            <w:rFonts w:ascii="Arial" w:eastAsia="Times New Roman" w:hAnsi="Arial" w:cs="Arial"/>
            <w:color w:val="337AB7"/>
            <w:sz w:val="21"/>
            <w:lang w:eastAsia="tr-TR"/>
          </w:rPr>
          <w:t>rol model</w:t>
        </w:r>
      </w:hyperlink>
      <w:r w:rsidRPr="007B26BF">
        <w:rPr>
          <w:rFonts w:ascii="Arial" w:eastAsia="Times New Roman" w:hAnsi="Arial" w:cs="Arial"/>
          <w:color w:val="7B868F"/>
          <w:sz w:val="21"/>
          <w:szCs w:val="21"/>
          <w:lang w:eastAsia="tr-TR"/>
        </w:rPr>
        <w:t xml:space="preserve"> olduklarını unutmamalı ve ilk önce kendileri iş dışında uzun saatler teknolojik aletlerle ilgilenmemeli. Çocuklar sanal ortamlar, şifreler ve güvenli internet kullanımıyla ilgili okul desteğini de alarak bilgilendirilmeli. Şiddet içerikli programların izlenmemesi, oyunların satın alınmaması konusunda azami dikkat gösterilmeli. Bilgisayarın ortak kullanım alanında olması da önemli. Bu sayede hem çocukların teknolojik aletleri kullanmaları konusunda anne ve babanın denetimi altında olmaları sağlanmış oluyor hem de bilgisayarın ortak </w:t>
      </w:r>
      <w:r w:rsidRPr="007B26BF">
        <w:rPr>
          <w:rFonts w:ascii="Arial" w:eastAsia="Times New Roman" w:hAnsi="Arial" w:cs="Arial"/>
          <w:color w:val="7B868F"/>
          <w:sz w:val="21"/>
          <w:szCs w:val="21"/>
          <w:lang w:eastAsia="tr-TR"/>
        </w:rPr>
        <w:lastRenderedPageBreak/>
        <w:t>kullanımı nedeniyle, süre konusunda kısıtlama getirilmesi kolaylaşıyor. Aile ile birlikte dışarıda geçirilecek zaman ve çocukların herhangi bir spor dalıyla uğraşması, kitle iletişim araçlarına olan ilgiyi azaltabiliyor ve çocukları daha sosyal kılıyor. Çocuklarımıza güçlü aile ve arkadaşlık bağları kazandırmalıyız ki, sanal ortamdaki hiçbir paylaşımın gerçek hayattaki paylaşımlarımızın yerine geçemeyeceğini anlamalılar. Çocukları teknolojiden uzak tutmak gerçekçi bir yaklaşım değil. Ancak anne ve babaların çocuklarına doğru bir rol model olarak, teknolojik bağımlılıktan uzak kalmaları mümkün olabilir.</w:t>
      </w:r>
    </w:p>
    <w:p w:rsidR="007B26BF" w:rsidRPr="007B26BF" w:rsidRDefault="007B26BF" w:rsidP="007B26BF">
      <w:pPr>
        <w:shd w:val="clear" w:color="auto" w:fill="FFFFFF"/>
        <w:spacing w:line="240" w:lineRule="auto"/>
        <w:rPr>
          <w:rFonts w:ascii="Arial" w:eastAsia="Times New Roman" w:hAnsi="Arial" w:cs="Arial"/>
          <w:color w:val="7B868F"/>
          <w:sz w:val="21"/>
          <w:szCs w:val="21"/>
          <w:lang w:eastAsia="tr-TR"/>
        </w:rPr>
      </w:pPr>
      <w:r w:rsidRPr="007B26BF">
        <w:rPr>
          <w:rFonts w:ascii="Arial" w:eastAsia="Times New Roman" w:hAnsi="Arial" w:cs="Arial"/>
          <w:color w:val="7B868F"/>
          <w:sz w:val="21"/>
          <w:szCs w:val="21"/>
          <w:lang w:eastAsia="tr-TR"/>
        </w:rPr>
        <w:t> </w:t>
      </w:r>
    </w:p>
    <w:p w:rsidR="005232E6" w:rsidRDefault="005232E6"/>
    <w:sectPr w:rsidR="005232E6" w:rsidSect="00523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B26BF"/>
    <w:rsid w:val="000D7B9B"/>
    <w:rsid w:val="00112042"/>
    <w:rsid w:val="005232E6"/>
    <w:rsid w:val="007B26BF"/>
    <w:rsid w:val="00F31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E6"/>
  </w:style>
  <w:style w:type="paragraph" w:styleId="Balk3">
    <w:name w:val="heading 3"/>
    <w:basedOn w:val="Normal"/>
    <w:link w:val="Balk3Char"/>
    <w:uiPriority w:val="9"/>
    <w:qFormat/>
    <w:rsid w:val="007B26B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B26B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B26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B26BF"/>
    <w:rPr>
      <w:b/>
      <w:bCs/>
    </w:rPr>
  </w:style>
  <w:style w:type="character" w:styleId="Kpr">
    <w:name w:val="Hyperlink"/>
    <w:basedOn w:val="VarsaylanParagrafYazTipi"/>
    <w:uiPriority w:val="99"/>
    <w:semiHidden/>
    <w:unhideWhenUsed/>
    <w:rsid w:val="007B26BF"/>
    <w:rPr>
      <w:color w:val="0000FF"/>
      <w:u w:val="single"/>
    </w:rPr>
  </w:style>
</w:styles>
</file>

<file path=word/webSettings.xml><?xml version="1.0" encoding="utf-8"?>
<w:webSettings xmlns:r="http://schemas.openxmlformats.org/officeDocument/2006/relationships" xmlns:w="http://schemas.openxmlformats.org/wordprocessingml/2006/main">
  <w:divs>
    <w:div w:id="1788154500">
      <w:bodyDiv w:val="1"/>
      <w:marLeft w:val="0"/>
      <w:marRight w:val="0"/>
      <w:marTop w:val="0"/>
      <w:marBottom w:val="0"/>
      <w:divBdr>
        <w:top w:val="none" w:sz="0" w:space="0" w:color="auto"/>
        <w:left w:val="none" w:sz="0" w:space="0" w:color="auto"/>
        <w:bottom w:val="none" w:sz="0" w:space="0" w:color="auto"/>
        <w:right w:val="none" w:sz="0" w:space="0" w:color="auto"/>
      </w:divBdr>
      <w:divsChild>
        <w:div w:id="35811816">
          <w:marLeft w:val="-225"/>
          <w:marRight w:val="-225"/>
          <w:marTop w:val="0"/>
          <w:marBottom w:val="450"/>
          <w:divBdr>
            <w:top w:val="none" w:sz="0" w:space="0" w:color="auto"/>
            <w:left w:val="none" w:sz="0" w:space="0" w:color="auto"/>
            <w:bottom w:val="none" w:sz="0" w:space="0" w:color="auto"/>
            <w:right w:val="none" w:sz="0" w:space="0" w:color="auto"/>
          </w:divBdr>
          <w:divsChild>
            <w:div w:id="365300583">
              <w:marLeft w:val="0"/>
              <w:marRight w:val="0"/>
              <w:marTop w:val="0"/>
              <w:marBottom w:val="0"/>
              <w:divBdr>
                <w:top w:val="none" w:sz="0" w:space="0" w:color="auto"/>
                <w:left w:val="none" w:sz="0" w:space="0" w:color="auto"/>
                <w:bottom w:val="none" w:sz="0" w:space="0" w:color="auto"/>
                <w:right w:val="none" w:sz="0" w:space="0" w:color="auto"/>
              </w:divBdr>
              <w:divsChild>
                <w:div w:id="6821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izm.nedir.org/" TargetMode="External"/><Relationship Id="rId13" Type="http://schemas.openxmlformats.org/officeDocument/2006/relationships/hyperlink" Target="http://iskelet.nedir.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epresyon.nedir.org/" TargetMode="External"/><Relationship Id="rId12" Type="http://schemas.openxmlformats.org/officeDocument/2006/relationships/hyperlink" Target="http://agresif.nedir.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ol-model.nedir.org/" TargetMode="External"/><Relationship Id="rId1" Type="http://schemas.openxmlformats.org/officeDocument/2006/relationships/styles" Target="styles.xml"/><Relationship Id="rId6" Type="http://schemas.openxmlformats.org/officeDocument/2006/relationships/hyperlink" Target="http://travma.nedir.org/" TargetMode="External"/><Relationship Id="rId11" Type="http://schemas.openxmlformats.org/officeDocument/2006/relationships/hyperlink" Target="http://empati.nedir.org/" TargetMode="External"/><Relationship Id="rId5" Type="http://schemas.openxmlformats.org/officeDocument/2006/relationships/hyperlink" Target="http://bagimlilik.nedir.org/" TargetMode="External"/><Relationship Id="rId15" Type="http://schemas.openxmlformats.org/officeDocument/2006/relationships/hyperlink" Target="http://ebeveyn.nedir.org/" TargetMode="External"/><Relationship Id="rId10" Type="http://schemas.openxmlformats.org/officeDocument/2006/relationships/hyperlink" Target="http://hosgoru.nedir.org/" TargetMode="External"/><Relationship Id="rId4" Type="http://schemas.openxmlformats.org/officeDocument/2006/relationships/hyperlink" Target="http://teknoloji.nedir.org/" TargetMode="External"/><Relationship Id="rId9" Type="http://schemas.openxmlformats.org/officeDocument/2006/relationships/hyperlink" Target="http://bipolar-bozukluk.nedir.org/" TargetMode="External"/><Relationship Id="rId14" Type="http://schemas.openxmlformats.org/officeDocument/2006/relationships/hyperlink" Target="http://obezite.nedir.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2018-08-01T09:43:00Z</dcterms:created>
  <dcterms:modified xsi:type="dcterms:W3CDTF">2018-08-01T09:43:00Z</dcterms:modified>
</cp:coreProperties>
</file>